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0335EB" w:rsidRDefault="00F25EE5" w:rsidP="002F03E9">
      <w:pPr>
        <w:jc w:val="center"/>
        <w:rPr>
          <w:rFonts w:ascii="Book Antiqua" w:hAnsi="Book Antiqua" w:cs="JasmineUPC"/>
          <w:sz w:val="56"/>
          <w:szCs w:val="56"/>
        </w:rPr>
      </w:pPr>
      <w:r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DA1012">
                    <w:rPr>
                      <w:rFonts w:ascii="Book Antiqua" w:hAnsi="Book Antiqua" w:cs="JasmineUPC"/>
                      <w:sz w:val="24"/>
                      <w:szCs w:val="24"/>
                    </w:rPr>
                    <w:t>Work to create healthy communities through education, research and promotion of healthy lifestyles.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DA1012">
        <w:rPr>
          <w:rFonts w:ascii="Book Antiqua" w:hAnsi="Book Antiqua" w:cs="JasmineUPC"/>
          <w:noProof/>
          <w:sz w:val="56"/>
          <w:szCs w:val="56"/>
        </w:rPr>
        <w:t>Public Health Careers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F25EE5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9652C4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 </w:t>
                  </w:r>
                  <w:r w:rsidR="00DA1012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people in Public Health careers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DA1012" w:rsidRDefault="00140225" w:rsidP="00DA1012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 </w:t>
                  </w:r>
                  <w:r w:rsidRPr="00BD378D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behavioral scientist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might review patients in a smoking cessation program, help administer a community based violence prevention program, or examine ways to boost childhood immunizations.</w:t>
                  </w:r>
                </w:p>
                <w:p w:rsidR="00140225" w:rsidRDefault="00140225" w:rsidP="00DA1012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An </w:t>
                  </w:r>
                  <w:r w:rsidRPr="00BD378D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epidemiologist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might survey residents of an area about substance abuse or assist with day-to-day surveillance and control of such infectious diseases as </w:t>
                  </w:r>
                  <w:r w:rsidRPr="00140225">
                    <w:rPr>
                      <w:rFonts w:ascii="Book Antiqua" w:hAnsi="Book Antiqua" w:cs="JasmineUPC"/>
                      <w:i/>
                      <w:sz w:val="24"/>
                      <w:szCs w:val="24"/>
                    </w:rPr>
                    <w:t>E. coli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, salmonella and hepatitis. </w:t>
                  </w:r>
                </w:p>
                <w:p w:rsidR="00140225" w:rsidRDefault="00266786" w:rsidP="00DA1012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</w:t>
                  </w:r>
                  <w:r w:rsidR="003E0483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3E0483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nurse educator</w:t>
                  </w:r>
                  <w:r w:rsidR="003E0483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might conduct classes in the education of health care professionals or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the public, including parents.</w:t>
                  </w:r>
                </w:p>
                <w:p w:rsidR="00266786" w:rsidRPr="00DA1012" w:rsidRDefault="00266786" w:rsidP="00DA1012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 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health communications specialist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might implement ways to encourage people to change certain attitudes, beliefs or </w:t>
                  </w:r>
                  <w:r w:rsidR="005E608E">
                    <w:rPr>
                      <w:rFonts w:ascii="Book Antiqua" w:hAnsi="Book Antiqua" w:cs="JasmineUPC"/>
                      <w:sz w:val="24"/>
                      <w:szCs w:val="24"/>
                    </w:rPr>
                    <w:t>behaviors so that they adopt better health practices and improve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their health.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F25EE5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9652C4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</w:t>
                  </w:r>
                  <w:r w:rsidR="008B4201">
                    <w:rPr>
                      <w:rFonts w:ascii="Book Antiqua" w:hAnsi="Book Antiqua" w:cs="JasmineUPC"/>
                      <w:sz w:val="24"/>
                      <w:szCs w:val="24"/>
                    </w:rPr>
                    <w:t>–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8B4201">
                    <w:rPr>
                      <w:rFonts w:ascii="Book Antiqua" w:hAnsi="Book Antiqua" w:cs="JasmineUPC"/>
                      <w:sz w:val="24"/>
                      <w:szCs w:val="24"/>
                    </w:rPr>
                    <w:t>$21.32-$29.66 hourly, $44,340-$61,700 yearly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8B4201">
                    <w:rPr>
                      <w:rFonts w:ascii="Book Antiqua" w:hAnsi="Book Antiqua" w:cs="JasmineUPC"/>
                      <w:sz w:val="24"/>
                      <w:szCs w:val="24"/>
                    </w:rPr>
                    <w:t>varies depending on the career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9652C4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5E608E" w:rsidRPr="005E608E" w:rsidRDefault="005E608E" w:rsidP="005E608E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work well on team?</w:t>
                  </w:r>
                </w:p>
                <w:p w:rsidR="005E608E" w:rsidRPr="005E608E" w:rsidRDefault="005E608E" w:rsidP="005E608E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communicating your ideas with others?</w:t>
                  </w:r>
                </w:p>
                <w:p w:rsidR="005E608E" w:rsidRPr="003F27B5" w:rsidRDefault="005E608E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F25EE5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13.3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F32813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Minimum Bachelor’s degree in a related major</w:t>
                  </w:r>
                </w:p>
                <w:p w:rsidR="00F32813" w:rsidRPr="003F27B5" w:rsidRDefault="00F32813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Some positions will require Master’s Degree or 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Ph.D.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497" w:rsidRDefault="00B52497" w:rsidP="008D0E5D">
      <w:pPr>
        <w:spacing w:after="0" w:line="240" w:lineRule="auto"/>
      </w:pPr>
      <w:r>
        <w:separator/>
      </w:r>
    </w:p>
  </w:endnote>
  <w:endnote w:type="continuationSeparator" w:id="0">
    <w:p w:rsidR="00B52497" w:rsidRDefault="00B52497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2C4" w:rsidRDefault="009652C4" w:rsidP="009F44D4">
    <w:pPr>
      <w:pStyle w:val="Footer"/>
      <w:tabs>
        <w:tab w:val="clear" w:pos="4680"/>
        <w:tab w:val="clear" w:pos="9360"/>
        <w:tab w:val="left" w:pos="2820"/>
      </w:tabs>
      <w:rPr>
        <w:sz w:val="16"/>
        <w:szCs w:val="16"/>
      </w:rPr>
    </w:pPr>
    <w:r w:rsidRPr="009652C4">
      <w:rPr>
        <w:sz w:val="16"/>
        <w:szCs w:val="16"/>
      </w:rPr>
      <w:t>Sources:</w:t>
    </w:r>
    <w:r w:rsidR="009F44D4">
      <w:rPr>
        <w:sz w:val="16"/>
        <w:szCs w:val="16"/>
      </w:rPr>
      <w:tab/>
    </w:r>
  </w:p>
  <w:p w:rsidR="009F44D4" w:rsidRDefault="00F25EE5" w:rsidP="009F44D4">
    <w:pPr>
      <w:pStyle w:val="Footer"/>
      <w:tabs>
        <w:tab w:val="clear" w:pos="4680"/>
        <w:tab w:val="clear" w:pos="9360"/>
        <w:tab w:val="left" w:pos="2820"/>
      </w:tabs>
      <w:rPr>
        <w:sz w:val="16"/>
        <w:szCs w:val="16"/>
      </w:rPr>
    </w:pPr>
    <w:hyperlink r:id="rId1" w:history="1">
      <w:r w:rsidR="00B14D6C" w:rsidRPr="0018362D">
        <w:rPr>
          <w:rStyle w:val="Hyperlink"/>
          <w:sz w:val="16"/>
          <w:szCs w:val="16"/>
        </w:rPr>
        <w:t>http://www.whatispublichealth.org/careers/PfizerGuide/behavsci.pdf</w:t>
      </w:r>
    </w:hyperlink>
  </w:p>
  <w:p w:rsidR="00B14D6C" w:rsidRPr="009652C4" w:rsidRDefault="00F25EE5" w:rsidP="009F44D4">
    <w:pPr>
      <w:pStyle w:val="Footer"/>
      <w:tabs>
        <w:tab w:val="clear" w:pos="4680"/>
        <w:tab w:val="clear" w:pos="9360"/>
        <w:tab w:val="left" w:pos="2820"/>
      </w:tabs>
      <w:rPr>
        <w:sz w:val="16"/>
        <w:szCs w:val="16"/>
      </w:rPr>
    </w:pPr>
    <w:hyperlink r:id="rId2" w:history="1">
      <w:r w:rsidR="00B14D6C" w:rsidRPr="0018362D">
        <w:rPr>
          <w:rStyle w:val="Hyperlink"/>
          <w:sz w:val="16"/>
          <w:szCs w:val="16"/>
        </w:rPr>
        <w:t>http://explorehealthcareers.org/en/Field/11/Public_Health/eurl.axd/7fbe6a7acd8d7b4e8a058c2f8023d0ca</w:t>
      </w:r>
    </w:hyperlink>
    <w:r w:rsidR="00B14D6C"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497" w:rsidRDefault="00B52497" w:rsidP="008D0E5D">
      <w:pPr>
        <w:spacing w:after="0" w:line="240" w:lineRule="auto"/>
      </w:pPr>
      <w:r>
        <w:separator/>
      </w:r>
    </w:p>
  </w:footnote>
  <w:footnote w:type="continuationSeparator" w:id="0">
    <w:p w:rsidR="00B52497" w:rsidRDefault="00B52497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F25EE5">
    <w:pPr>
      <w:pStyle w:val="Header"/>
      <w:rPr>
        <w:rFonts w:ascii="Batang" w:eastAsia="Batang" w:hAnsi="Batang"/>
        <w:sz w:val="56"/>
        <w:szCs w:val="56"/>
      </w:rPr>
    </w:pPr>
    <w:r w:rsidRPr="00F25EE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7D7CFD"/>
    <w:multiLevelType w:val="hybridMultilevel"/>
    <w:tmpl w:val="76089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704179"/>
    <w:multiLevelType w:val="hybridMultilevel"/>
    <w:tmpl w:val="E700A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3314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335EB"/>
    <w:rsid w:val="000533D0"/>
    <w:rsid w:val="000A3E0F"/>
    <w:rsid w:val="00140225"/>
    <w:rsid w:val="0014055F"/>
    <w:rsid w:val="00266786"/>
    <w:rsid w:val="002F03E9"/>
    <w:rsid w:val="003E0483"/>
    <w:rsid w:val="003F27B5"/>
    <w:rsid w:val="00420740"/>
    <w:rsid w:val="00512567"/>
    <w:rsid w:val="0055483E"/>
    <w:rsid w:val="00572AC9"/>
    <w:rsid w:val="005C54F6"/>
    <w:rsid w:val="005E608E"/>
    <w:rsid w:val="00611466"/>
    <w:rsid w:val="006977F9"/>
    <w:rsid w:val="006A4225"/>
    <w:rsid w:val="006B6965"/>
    <w:rsid w:val="006E74B2"/>
    <w:rsid w:val="00774AB7"/>
    <w:rsid w:val="008B4201"/>
    <w:rsid w:val="008D0E5D"/>
    <w:rsid w:val="008E003C"/>
    <w:rsid w:val="009652C4"/>
    <w:rsid w:val="009F44D4"/>
    <w:rsid w:val="00A72346"/>
    <w:rsid w:val="00A84690"/>
    <w:rsid w:val="00B14D6C"/>
    <w:rsid w:val="00B52497"/>
    <w:rsid w:val="00BD378D"/>
    <w:rsid w:val="00BF3C04"/>
    <w:rsid w:val="00C01AA5"/>
    <w:rsid w:val="00DA1012"/>
    <w:rsid w:val="00E97F51"/>
    <w:rsid w:val="00F25EE5"/>
    <w:rsid w:val="00F32813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4D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explorehealthcareers.org/en/Field/11/Public_Health/eurl.axd/7fbe6a7acd8d7b4e8a058c2f8023d0ca" TargetMode="External"/><Relationship Id="rId1" Type="http://schemas.openxmlformats.org/officeDocument/2006/relationships/hyperlink" Target="http://www.whatispublichealth.org/careers/PfizerGuide/behavsci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12</cp:revision>
  <dcterms:created xsi:type="dcterms:W3CDTF">2011-08-30T12:41:00Z</dcterms:created>
  <dcterms:modified xsi:type="dcterms:W3CDTF">2011-09-19T17:12:00Z</dcterms:modified>
</cp:coreProperties>
</file>